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D5" w:rsidRDefault="006526D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526D5" w:rsidRDefault="006526D5">
      <w:pPr>
        <w:pStyle w:val="ConsPlusNormal"/>
        <w:jc w:val="both"/>
        <w:outlineLvl w:val="0"/>
      </w:pPr>
    </w:p>
    <w:p w:rsidR="006526D5" w:rsidRDefault="006526D5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6526D5" w:rsidRDefault="006526D5">
      <w:pPr>
        <w:pStyle w:val="ConsPlusTitle"/>
        <w:jc w:val="center"/>
      </w:pPr>
      <w:r>
        <w:t>"ГОРОД САРАТОВ"</w:t>
      </w:r>
    </w:p>
    <w:p w:rsidR="006526D5" w:rsidRDefault="006526D5">
      <w:pPr>
        <w:pStyle w:val="ConsPlusTitle"/>
        <w:jc w:val="center"/>
      </w:pPr>
    </w:p>
    <w:p w:rsidR="006526D5" w:rsidRDefault="006526D5">
      <w:pPr>
        <w:pStyle w:val="ConsPlusTitle"/>
        <w:jc w:val="center"/>
      </w:pPr>
      <w:r>
        <w:t>ПОСТАНОВЛЕНИЕ</w:t>
      </w:r>
    </w:p>
    <w:p w:rsidR="006526D5" w:rsidRDefault="006526D5">
      <w:pPr>
        <w:pStyle w:val="ConsPlusTitle"/>
        <w:jc w:val="center"/>
      </w:pPr>
      <w:r>
        <w:t>от 25 апреля 2018 г. N 866</w:t>
      </w:r>
    </w:p>
    <w:p w:rsidR="006526D5" w:rsidRDefault="006526D5">
      <w:pPr>
        <w:pStyle w:val="ConsPlusTitle"/>
        <w:jc w:val="center"/>
      </w:pPr>
    </w:p>
    <w:p w:rsidR="006526D5" w:rsidRDefault="006526D5">
      <w:pPr>
        <w:pStyle w:val="ConsPlusTitle"/>
        <w:jc w:val="center"/>
      </w:pPr>
      <w:r>
        <w:t>О СОЗДАНИИ СОВЕТА ПО РАЗВИТИЮ МАЛОГО И СРЕДНЕГО</w:t>
      </w:r>
    </w:p>
    <w:p w:rsidR="006526D5" w:rsidRDefault="006526D5">
      <w:pPr>
        <w:pStyle w:val="ConsPlusTitle"/>
        <w:jc w:val="center"/>
      </w:pPr>
      <w:r>
        <w:t>ПРЕДПРИНИМАТЕЛЬСТВА И ИНВЕСТИЦИОННОЙ ДЕЯТЕЛЬНОСТИ</w:t>
      </w:r>
    </w:p>
    <w:p w:rsidR="006526D5" w:rsidRDefault="006526D5">
      <w:pPr>
        <w:pStyle w:val="ConsPlusTitle"/>
        <w:jc w:val="center"/>
      </w:pPr>
      <w:r>
        <w:t>ПРИ ГЛАВЕ МУНИЦИПАЛЬНОГО ОБРАЗОВАНИЯ "ГОРОД САРАТОВ"</w:t>
      </w:r>
    </w:p>
    <w:p w:rsidR="006526D5" w:rsidRDefault="006526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526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26D5" w:rsidRDefault="006526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26D5" w:rsidRDefault="006526D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образования</w:t>
            </w:r>
            <w:proofErr w:type="gramEnd"/>
          </w:p>
          <w:p w:rsidR="006526D5" w:rsidRDefault="006526D5">
            <w:pPr>
              <w:pStyle w:val="ConsPlusNormal"/>
              <w:jc w:val="center"/>
            </w:pPr>
            <w:r>
              <w:rPr>
                <w:color w:val="392C69"/>
              </w:rPr>
              <w:t xml:space="preserve">"Город Саратов" от 08.06.2018 </w:t>
            </w:r>
            <w:hyperlink r:id="rId5" w:history="1">
              <w:r>
                <w:rPr>
                  <w:color w:val="0000FF"/>
                </w:rPr>
                <w:t>N 1169</w:t>
              </w:r>
            </w:hyperlink>
            <w:r>
              <w:rPr>
                <w:color w:val="392C69"/>
              </w:rPr>
              <w:t xml:space="preserve">, от 01.08.2018 </w:t>
            </w:r>
            <w:hyperlink r:id="rId6" w:history="1">
              <w:r>
                <w:rPr>
                  <w:color w:val="0000FF"/>
                </w:rPr>
                <w:t>N 1702</w:t>
              </w:r>
            </w:hyperlink>
            <w:r>
              <w:rPr>
                <w:color w:val="392C69"/>
              </w:rPr>
              <w:t>,</w:t>
            </w:r>
          </w:p>
          <w:p w:rsidR="006526D5" w:rsidRDefault="006526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11.07.2019 </w:t>
            </w:r>
            <w:hyperlink r:id="rId7" w:history="1">
              <w:r>
                <w:rPr>
                  <w:color w:val="0000FF"/>
                </w:rPr>
                <w:t>N 1352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526D5" w:rsidRDefault="006526D5">
      <w:pPr>
        <w:pStyle w:val="ConsPlusNormal"/>
        <w:jc w:val="both"/>
      </w:pPr>
    </w:p>
    <w:p w:rsidR="006526D5" w:rsidRDefault="006526D5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8" w:history="1">
        <w:r>
          <w:rPr>
            <w:color w:val="0000FF"/>
          </w:rPr>
          <w:t>статьей 19</w:t>
        </w:r>
      </w:hyperlink>
      <w:r>
        <w:t xml:space="preserve"> Федерального закона от 25 февраля 1999 г. N 39-ФЗ "Об инвестиционной деятельности в Российской Федерации, осуществляемой в форме капитальных вложений", </w:t>
      </w:r>
      <w:hyperlink r:id="rId9" w:history="1">
        <w:r>
          <w:rPr>
            <w:color w:val="0000FF"/>
          </w:rPr>
          <w:t>статьей 11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в целях создания условий для развития малого и среднего предпринимательства и инвестиционной деятельности постановляю:</w:t>
      </w:r>
      <w:proofErr w:type="gramEnd"/>
    </w:p>
    <w:p w:rsidR="006526D5" w:rsidRDefault="006526D5">
      <w:pPr>
        <w:pStyle w:val="ConsPlusNormal"/>
        <w:spacing w:before="220"/>
        <w:ind w:firstLine="540"/>
        <w:jc w:val="both"/>
      </w:pPr>
      <w:r>
        <w:t xml:space="preserve">1. Создать Совет по развитию малого и среднего предпринимательства и инвестиционной деятельности при главе муниципального образования "Город Саратов" и утвердить его </w:t>
      </w:r>
      <w:hyperlink w:anchor="P37" w:history="1">
        <w:r>
          <w:rPr>
            <w:color w:val="0000FF"/>
          </w:rPr>
          <w:t>состав</w:t>
        </w:r>
      </w:hyperlink>
      <w:r>
        <w:t xml:space="preserve"> (приложение N 1).</w:t>
      </w:r>
    </w:p>
    <w:p w:rsidR="006526D5" w:rsidRDefault="006526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Саратов" от 08.06.2018 N 1169)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94" w:history="1">
        <w:r>
          <w:rPr>
            <w:color w:val="0000FF"/>
          </w:rPr>
          <w:t>Положение</w:t>
        </w:r>
      </w:hyperlink>
      <w:r>
        <w:t xml:space="preserve"> о Совете по развитию малого и среднего предпринимательства и инвестиционной деятельности при главе муниципального образования "Город Саратов" (приложение N 2).</w:t>
      </w:r>
    </w:p>
    <w:p w:rsidR="006526D5" w:rsidRDefault="006526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Саратов" от 08.06.2018 N 1169)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главы администрации города Саратова от 29 декабря 2008 года N 1485 "О создании Совета по развитию малого и среднего предпринимательства на территории муниципального образования "Город Саратов".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4. Комитету по общественным отношениям, анализу и информации администрации муниципального образования "Город Саратов" опубликовать настоящее постановление в средствах массовой информации и разместить на официальном сайте администрации муниципального образования "Город Саратов".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Normal"/>
        <w:jc w:val="right"/>
      </w:pPr>
      <w:r>
        <w:t>Глава</w:t>
      </w:r>
    </w:p>
    <w:p w:rsidR="006526D5" w:rsidRDefault="006526D5">
      <w:pPr>
        <w:pStyle w:val="ConsPlusNormal"/>
        <w:jc w:val="right"/>
      </w:pPr>
      <w:r>
        <w:t>муниципального образования "Город Саратов"</w:t>
      </w:r>
    </w:p>
    <w:p w:rsidR="006526D5" w:rsidRDefault="006526D5">
      <w:pPr>
        <w:pStyle w:val="ConsPlusNormal"/>
        <w:jc w:val="right"/>
      </w:pPr>
      <w:r>
        <w:t>М.А.ИСАЕВ</w:t>
      </w: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Normal"/>
        <w:jc w:val="right"/>
        <w:outlineLvl w:val="0"/>
      </w:pPr>
      <w:r>
        <w:t>Приложение N 1</w:t>
      </w:r>
    </w:p>
    <w:p w:rsidR="006526D5" w:rsidRDefault="006526D5">
      <w:pPr>
        <w:pStyle w:val="ConsPlusNormal"/>
        <w:jc w:val="right"/>
      </w:pPr>
      <w:r>
        <w:t>к постановлению</w:t>
      </w:r>
    </w:p>
    <w:p w:rsidR="006526D5" w:rsidRDefault="006526D5">
      <w:pPr>
        <w:pStyle w:val="ConsPlusNormal"/>
        <w:jc w:val="right"/>
      </w:pPr>
      <w:r>
        <w:t>администрации муниципального образования "Город Саратов"</w:t>
      </w:r>
    </w:p>
    <w:p w:rsidR="006526D5" w:rsidRDefault="006526D5">
      <w:pPr>
        <w:pStyle w:val="ConsPlusNormal"/>
        <w:jc w:val="right"/>
      </w:pPr>
      <w:r>
        <w:t>от 25 апреля 2018 г. N 866</w:t>
      </w: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Title"/>
        <w:jc w:val="center"/>
      </w:pPr>
      <w:bookmarkStart w:id="0" w:name="P37"/>
      <w:bookmarkEnd w:id="0"/>
      <w:r>
        <w:t>СОСТАВ</w:t>
      </w:r>
    </w:p>
    <w:p w:rsidR="006526D5" w:rsidRDefault="006526D5">
      <w:pPr>
        <w:pStyle w:val="ConsPlusTitle"/>
        <w:jc w:val="center"/>
      </w:pPr>
      <w:r>
        <w:t>СОВЕТА ПО РАЗВИТИЮ МАЛОГО И СРЕДНЕГО ПРЕДПРИНИМАТЕЛЬСТВА</w:t>
      </w:r>
    </w:p>
    <w:p w:rsidR="006526D5" w:rsidRDefault="006526D5">
      <w:pPr>
        <w:pStyle w:val="ConsPlusTitle"/>
        <w:jc w:val="center"/>
      </w:pPr>
      <w:r>
        <w:t xml:space="preserve">И ИНВЕСТИЦИОННОЙ ДЕЯТЕЛЬНОСТИ ПРИ ГЛАВЕ </w:t>
      </w:r>
      <w:proofErr w:type="gramStart"/>
      <w:r>
        <w:t>МУНИЦИПАЛЬНОГО</w:t>
      </w:r>
      <w:proofErr w:type="gramEnd"/>
    </w:p>
    <w:p w:rsidR="006526D5" w:rsidRDefault="006526D5">
      <w:pPr>
        <w:pStyle w:val="ConsPlusTitle"/>
        <w:jc w:val="center"/>
      </w:pPr>
      <w:r>
        <w:t>ОБРАЗОВАНИЯ "ГОРОД САРАТОВ"</w:t>
      </w:r>
    </w:p>
    <w:p w:rsidR="006526D5" w:rsidRDefault="006526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526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26D5" w:rsidRDefault="006526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26D5" w:rsidRDefault="006526D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</w:t>
            </w:r>
            <w:proofErr w:type="gramEnd"/>
          </w:p>
          <w:p w:rsidR="006526D5" w:rsidRDefault="006526D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"Город Саратов" от 11.07.2019 N 1352)</w:t>
            </w:r>
            <w:proofErr w:type="gramEnd"/>
          </w:p>
        </w:tc>
      </w:tr>
    </w:tbl>
    <w:p w:rsidR="006526D5" w:rsidRDefault="006526D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340"/>
        <w:gridCol w:w="6095"/>
      </w:tblGrid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Исаев Михаил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глава муниципального образования "Город Саратов", председатель Совета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Злобнова Елена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заместитель главы администрации муниципального образования "Город Саратов", по стратегическому планированию, заместитель председателя Совета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Дворецкая Яна Дмитриевна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консультант отдела инвестиций и поддержки предпринимательства управления по стратегическому планированию и инвестициям администрации муниципального образования "Город Саратов", секретарь Совета</w:t>
            </w:r>
          </w:p>
        </w:tc>
      </w:tr>
      <w:tr w:rsidR="006526D5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Члены Совета: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Никитин Алексей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заместитель главы администрации муниципального образования "Город Саратов" по экономическим вопросам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Заматырин Дмитрий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начальник управления по стратегическому планированию и инвестициям администрации муниципального образования "Город Саратов"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Петриченко Михаил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уполномоченный по защите прав предпринимателей в Саратовской области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Кириллова Ирина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 xml:space="preserve">начальник </w:t>
            </w:r>
            <w:proofErr w:type="gramStart"/>
            <w:r>
              <w:t>управления развития предпринимательства министерства экономического развития Саратовской</w:t>
            </w:r>
            <w:proofErr w:type="gramEnd"/>
            <w:r>
              <w:t xml:space="preserve"> области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Нечаевская Елизавета Евгеньевна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заместитель министра - начальник управления внешнеэкономической и инвестиционной деятельности министерства экономического развития Саратовской области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Ерофеев Юрий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депутат Саратовской городской Думы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Лекомцев Константин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депутат Саратовской городской Думы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lastRenderedPageBreak/>
              <w:t>Комаров Олег Константинович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депутат Саратовской городской Думы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Самсонов Максим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депутат Саратовской городской Думы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Славутин Адель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депутат Саратовской городской Думы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Чернов Евгений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депутат Саратовской городской Думы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Авилов Михаил Владиславович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индивидуальный предприниматель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Антонов Алексей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президент Союза "Торгово-промышленная палата Саратовской области"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Арефьев Максим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директор ООО "ЧЕТЫРЕ СЫРА"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Баранов Александр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индивидуальный предприниматель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Волков Михаил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председатель совета директоров ООО "ЦЕНТЭКО"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Венжик Ярослав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генеральный директор ООО "Союз ПНП"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Гайдаш Сергей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генеральный директор АО "Гарантийный фонд для субъектов малого предпринимательства Саратовской области"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Деркач Дмитрий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член Совета местного отделения Саратовского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Жулина Елена Геннадиевна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профессор кафедры менеджмента Саратовского социально-экономического института (филиала) федерального государственного бюджетного образовательного учреждения высшего образования "Российский экономический университет имени Г.В. Плеханова"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Иксанов Реналь Ирекович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член СРО ООО "Ассоциация молодых предпринимателей", руководитель проекта "Like Центр Саратов"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Колесников Алексей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генеральный директор ООО "КИНОТЕАТР "ПИОНЕР"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Корниенко Наталья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директор автономной некоммерческой организации "Центр поддержки экспорта Саратовской области"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Коровин Владислав Вячеславович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 xml:space="preserve">председатель комитета по управлению недвижимым имуществом Саратовского регионального отделения общероссийской общественной организации малого и </w:t>
            </w:r>
            <w:r>
              <w:lastRenderedPageBreak/>
              <w:t>среднего предпринимательства "ОПОРА РОССИИ"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lastRenderedPageBreak/>
              <w:t>Крашенинников Алексей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учредитель ООО "КОНЭР"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Леонов Сергей Геннадьевич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директор автономной некоммерческой организации "Палата ремесел Саратовской области"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Мазепов Алексей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председатель Совета Саратовского регионального отделения общероссийской общественной организации "Деловая Россия"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Марченко Александр Олегович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 xml:space="preserve">директор ГУП </w:t>
            </w:r>
            <w:proofErr w:type="gramStart"/>
            <w:r>
              <w:t>СО</w:t>
            </w:r>
            <w:proofErr w:type="gramEnd"/>
            <w:r>
              <w:t xml:space="preserve"> "Бизнес-инкубатор Саратовской области" и руководитель центра поддержки предпринимательства (ЦПП)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Мутигуллин Марат Наилович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председатель СРО ООО "Ассоциация молодых предпринимателей", индивидуальный предприниматель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Неверов Александр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директор центра психолого-экономических исследований Поволжского института управления имени П.А. Столыпина - филиала РАНХиГС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Павлюкова Лариса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член Саратовского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Панферова Наталия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председатель Саратовского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Парахина Наталья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руководитель правового комитета СРО ООО "Ассоциация молодых предпринимателей"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Попова Лола Фаритовна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заведующий кафедрой менеджмента Саратовского социально-экономического института (филиала) федерального государственного бюджетного образовательного учреждения высшего образования "Российский экономический университет им. Г.В. Плеханова"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Протасова Татьяна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генеральный директор ООО "Солнечный Город"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Ромашкин Тимур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председатель комитета по технологическому предпринимательству Саратовского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Соболев Денис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член Совета Саратовского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lastRenderedPageBreak/>
              <w:t>Табояков Андрей Геннадиевич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директор ООО "Система питания - Берег"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Тарханов Феликс Исамудинович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соучредитель СРО ООО "Ассоциация молодых предпринимателей", генеральный директор ООО "Ваше право"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Удалов Дмитрий Валериевич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председатель совета директоров ООО "ФСК "Русское поле"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Урбанский Олег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президент ассоциации производителей, поставщиков и организаторов питания Саратовской области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Хаценко Всеволод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председатель комитета по развитию творческих индустрий СРО ООО "Ассоциация молодых предпринимателей" (по согласованию)</w:t>
            </w:r>
          </w:p>
        </w:tc>
      </w:tr>
      <w:tr w:rsidR="006526D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</w:pPr>
            <w:r>
              <w:t>Чудаков Олег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26D5" w:rsidRDefault="006526D5">
            <w:pPr>
              <w:pStyle w:val="ConsPlusNormal"/>
              <w:jc w:val="both"/>
            </w:pPr>
            <w:r>
              <w:t>член СРО ООО "Ассоциация молодых предпринимателей", руководитель представительства программы "Капитаны России" в Саратовской области (по согласованию)</w:t>
            </w:r>
          </w:p>
        </w:tc>
      </w:tr>
    </w:tbl>
    <w:p w:rsidR="006526D5" w:rsidRDefault="006526D5">
      <w:pPr>
        <w:pStyle w:val="ConsPlusNormal"/>
        <w:jc w:val="both"/>
      </w:pP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Normal"/>
        <w:jc w:val="right"/>
        <w:outlineLvl w:val="0"/>
      </w:pPr>
      <w:r>
        <w:t xml:space="preserve">Приложение </w:t>
      </w:r>
      <w:hyperlink r:id="rId14" w:history="1">
        <w:r>
          <w:rPr>
            <w:color w:val="0000FF"/>
          </w:rPr>
          <w:t>N 2</w:t>
        </w:r>
      </w:hyperlink>
    </w:p>
    <w:p w:rsidR="006526D5" w:rsidRDefault="006526D5">
      <w:pPr>
        <w:pStyle w:val="ConsPlusNormal"/>
        <w:jc w:val="right"/>
      </w:pPr>
      <w:r>
        <w:t>к постановлению</w:t>
      </w:r>
    </w:p>
    <w:p w:rsidR="006526D5" w:rsidRDefault="006526D5">
      <w:pPr>
        <w:pStyle w:val="ConsPlusNormal"/>
        <w:jc w:val="right"/>
      </w:pPr>
      <w:r>
        <w:t>администрации муниципального образования "Город Саратов"</w:t>
      </w:r>
    </w:p>
    <w:p w:rsidR="006526D5" w:rsidRDefault="006526D5">
      <w:pPr>
        <w:pStyle w:val="ConsPlusNormal"/>
        <w:jc w:val="right"/>
      </w:pPr>
      <w:r>
        <w:t>от 25 апреля 2018 г. N 866</w:t>
      </w: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Title"/>
        <w:jc w:val="center"/>
      </w:pPr>
      <w:bookmarkStart w:id="1" w:name="P194"/>
      <w:bookmarkEnd w:id="1"/>
      <w:r>
        <w:t>ПОЛОЖЕНИЕ</w:t>
      </w:r>
    </w:p>
    <w:p w:rsidR="006526D5" w:rsidRDefault="006526D5">
      <w:pPr>
        <w:pStyle w:val="ConsPlusTitle"/>
        <w:jc w:val="center"/>
      </w:pPr>
      <w:r>
        <w:t>О СОВЕТЕ ПО РАЗВИТИЮ МАЛОГО И СРЕДНЕГО ПРЕДПРИНИМАТЕЛЬСТВА</w:t>
      </w:r>
    </w:p>
    <w:p w:rsidR="006526D5" w:rsidRDefault="006526D5">
      <w:pPr>
        <w:pStyle w:val="ConsPlusTitle"/>
        <w:jc w:val="center"/>
      </w:pPr>
      <w:r>
        <w:t xml:space="preserve">И ИНВЕСТИЦИОННОЙ ДЕЯТЕЛЬНОСТИ ПРИ ГЛАВЕ </w:t>
      </w:r>
      <w:proofErr w:type="gramStart"/>
      <w:r>
        <w:t>МУНИЦИПАЛЬНОГО</w:t>
      </w:r>
      <w:proofErr w:type="gramEnd"/>
    </w:p>
    <w:p w:rsidR="006526D5" w:rsidRDefault="006526D5">
      <w:pPr>
        <w:pStyle w:val="ConsPlusTitle"/>
        <w:jc w:val="center"/>
      </w:pPr>
      <w:r>
        <w:t>ОБРАЗОВАНИЯ "ГОРОД САРАТОВ"</w:t>
      </w: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Title"/>
        <w:jc w:val="center"/>
        <w:outlineLvl w:val="1"/>
      </w:pPr>
      <w:r>
        <w:t>1. Общие положения</w:t>
      </w: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Normal"/>
        <w:ind w:firstLine="540"/>
        <w:jc w:val="both"/>
      </w:pPr>
      <w:r>
        <w:t>1.1. Совет по развитию малого и среднего предпринимательства и инвестиционной деятельности при главе муниципального образования "Город Саратов" (далее - Совет) является постоянно действующим координационным (совещательным) органом по вопросам развития малого и среднего предпринимательства и инвестиционной деятельности на территории муниципального образования "Город Саратов" (далее - город Саратов).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1.2. Решения Совета носят рекомендательный характер.</w:t>
      </w: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Title"/>
        <w:jc w:val="center"/>
        <w:outlineLvl w:val="1"/>
      </w:pPr>
      <w:r>
        <w:t>2. Задачи и цели деятельности, полномочия Совета</w:t>
      </w: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Normal"/>
        <w:ind w:firstLine="540"/>
        <w:jc w:val="both"/>
      </w:pPr>
      <w:r>
        <w:t>2.1. Основные задачи Совета: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содействие развитию малого и среднего предпринимательства на территории города Саратова;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содействие развитию инвестиционной деятельности на территории города Саратова;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lastRenderedPageBreak/>
        <w:t>- содействие участию субъектов малого и среднего предпринимательства и инвестиционной деятельности в разработке и реализации муниципальной политики города Саратова в области развития малого и среднего предпринимательства и инвестиционной деятельности;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содействие развитию конкуренции на территории города Саратова.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2.2. Цели деятельности Совета: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привлечение субъектов малого и среднего предпринимательства и инвестиционной деятельности к формированию и реализации муниципальной политики города Саратова в области развития малого и среднего предпринимательства и инвестиционной деятельности;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формирование, обсуждение и поддержка инициатив, имеющих общегородское значение и направленных на реализацию муниципальной политики города Саратова в области развития малого и среднего предпринимательства и инвестиционной деятельности;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участие в проведении общественной экспертизы проектов муниципальных правовых актов города Саратова, регулирующих развитие малого и среднего предпринимательства и инвестиционной деятельности;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формирование рекомендаций органам местного самоуправления города Саратова при определении приоритетов в области развития малого и среднего предпринимательства и инвестиционной деятельности;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формированию рекомендаций по данным вопросам.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2.3. Для решения поставленных задач и достижения целей своей деятельности Совет осуществляет следующие полномочия: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содействует взаимодействию органов местного самоуправления города Саратова с субъектами малого и среднего предпринимательства и инвестиционной деятельности по вопросам, отнесенным к полномочиям Совета;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 xml:space="preserve">- выдвигает и (или) обсуждает общественные инициативы, связанные с повышением </w:t>
      </w:r>
      <w:proofErr w:type="gramStart"/>
      <w:r>
        <w:t>эффективности работы органов местного самоуправления города Саратова</w:t>
      </w:r>
      <w:proofErr w:type="gramEnd"/>
      <w:r>
        <w:t xml:space="preserve"> в области развития малого и среднего предпринимательства и инвестиционной деятельности в городе Саратове;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участвует в разработке и (или) обсуждении проектов муниципальных правовых актов города Саратова в области развития малого и среднего предпринимательства и инвестиционной деятельности;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осуществляет подготовку, рассматривает на своих заседаниях и направляет органам местного самоуправления города Саратова информационные материалы по вопросам развития малого и среднего предпринимательства и инвестиционной деятельности в городе Саратове;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выявляет административные барьеры при осуществлении на территории города Саратова деятельности субъектами малого и среднего предпринимательства и инвестиционной деятельности и разрабатывает предложения по совершенствованию административных процедур в данной сфере;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рассматривает на своих заседаниях инвестиционные проекты и инициативы в сфере осуществления предпринимательской деятельности, реализуемые (планируемые к реализации) на территории города Саратова;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lastRenderedPageBreak/>
        <w:t>- обсуждает документы стратегического планирования города Саратова, в том числе муниципальные программы, в части, затрагивающей деятельность субъектов малого и среднего предпринимательства и инвестиционной деятельности;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разрабатывает предложения о мерах поддержки субъектов малого и среднего предпринимательства и инвестиционной деятельности, осуществляющих свою деятельность и (или) реализующих инвестиционные проекты на территории города Саратова;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участвует в организации опросов и анализа мнения населения города о ситуации в сфере развития малого и среднего предпринимательства и инвестиционной деятельности;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участвует в изучении, обобщении и распространении опыта других муниципальных образований в области развития малого и среднего предпринимательства и инвестиционной деятельности;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осуществляет взаимодействие со средствами массовой информации с целью повышения информированности жителей и организаций города Саратова о деятельности Совета и формирования позитивного общественного мнения в отношении субъектов малого и среднего предпринимательства и инвестиционной деятельности;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осуществляет в пределах своей компетенции иные функции в соответствии с законодательством Российской Федерации и настоящим Положением.</w:t>
      </w: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Title"/>
        <w:jc w:val="center"/>
        <w:outlineLvl w:val="1"/>
      </w:pPr>
      <w:r>
        <w:t>3. Права Совета</w:t>
      </w: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Normal"/>
        <w:ind w:firstLine="540"/>
        <w:jc w:val="both"/>
      </w:pPr>
      <w:r>
        <w:t>Совет для осуществления возложенных на него функций имеет право: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запрашивать в установленном порядке необходимые материалы у органов государственной власти, органов местного самоуправления города Саратова, их отраслевых (функциональных) и территориальных структурных подразделений;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направлять в установленном порядке представителей Совета для участия в заседаниях, совещаниях, проводимых органами местного самоуправления города Саратова, а также в заседаниях общественных, координационных или совещательных органов города Саратова;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приглашать в установленном порядке на свои заседания представителей органов государственной власти, органов местного самоуправления, объединений предпринимателей, общественных объединений, организаций и граждан;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 xml:space="preserve">- разрабатывать предложения по совершенствованию </w:t>
      </w:r>
      <w:proofErr w:type="gramStart"/>
      <w:r>
        <w:t>работы органов местного самоуправления города Саратова</w:t>
      </w:r>
      <w:proofErr w:type="gramEnd"/>
      <w:r>
        <w:t xml:space="preserve"> в области развития малого и среднего предпринимательства и инвестиционной деятельности;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привлекать на общественных началах (на безвозмездной основе) к своей работе консультантов, экспертов, специалистов научно-исследовательских учреждений и иных организаций в целях решения задач деятельности Совета;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направлять представителей Совета для участия в семинарах и иных мероприятиях по вопросам развития малого и среднего предпринимательства и инвестиционной деятельности;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создавать по решению Совета экспертные группы, постоянные и временные комиссии и рабочие группы для решения отдельных вопросов деятельности Совета и утверждать их состав;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осуществлять иные права в соответствии с законодательством Российской Федерации, муниципальными правовыми актами и настоящим Положением.</w:t>
      </w: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Title"/>
        <w:jc w:val="center"/>
        <w:outlineLvl w:val="1"/>
      </w:pPr>
      <w:r>
        <w:lastRenderedPageBreak/>
        <w:t>4. Порядок создания,</w:t>
      </w:r>
    </w:p>
    <w:p w:rsidR="006526D5" w:rsidRDefault="006526D5">
      <w:pPr>
        <w:pStyle w:val="ConsPlusTitle"/>
        <w:jc w:val="center"/>
      </w:pPr>
      <w:r>
        <w:t>формирования состава и упразднения Совета</w:t>
      </w: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Normal"/>
        <w:ind w:firstLine="540"/>
        <w:jc w:val="both"/>
      </w:pPr>
      <w:r>
        <w:t xml:space="preserve">4.1. Совет формируется на основе добровольного и безвозмездного участия в его деятельности граждан Российской Федерации, соответствующих требованиям, указанным в </w:t>
      </w:r>
      <w:hyperlink w:anchor="P247" w:history="1">
        <w:r>
          <w:rPr>
            <w:color w:val="0000FF"/>
          </w:rPr>
          <w:t>пунктах 4.2</w:t>
        </w:r>
      </w:hyperlink>
      <w:r>
        <w:t xml:space="preserve">, </w:t>
      </w:r>
      <w:hyperlink w:anchor="P251" w:history="1">
        <w:r>
          <w:rPr>
            <w:color w:val="0000FF"/>
          </w:rPr>
          <w:t>4.3</w:t>
        </w:r>
      </w:hyperlink>
      <w:r>
        <w:t xml:space="preserve"> настоящего Положения.</w:t>
      </w:r>
    </w:p>
    <w:p w:rsidR="006526D5" w:rsidRDefault="006526D5">
      <w:pPr>
        <w:pStyle w:val="ConsPlusNormal"/>
        <w:spacing w:before="220"/>
        <w:ind w:firstLine="540"/>
        <w:jc w:val="both"/>
      </w:pPr>
      <w:bookmarkStart w:id="2" w:name="P247"/>
      <w:bookmarkEnd w:id="2"/>
      <w:r>
        <w:t>4.2. В состав Совета включаются в качестве членов:</w:t>
      </w:r>
    </w:p>
    <w:p w:rsidR="006526D5" w:rsidRDefault="006526D5">
      <w:pPr>
        <w:pStyle w:val="ConsPlusNormal"/>
        <w:spacing w:before="220"/>
        <w:ind w:firstLine="540"/>
        <w:jc w:val="both"/>
      </w:pPr>
      <w:bookmarkStart w:id="3" w:name="P248"/>
      <w:bookmarkEnd w:id="3"/>
      <w:r>
        <w:t>1) депутаты Саратовской городской Думы, представители органов государственной власти и органов местного самоуправления города Саратова;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2) руководители союзов, объединений и ассоциаций, представляющих в соответствии со своими учредительными документами интересы субъектов малого и среднего предпринимательства города Саратова, коммерческих и некоммерческих организаций, образующих инфраструктуру поддержки субъектов малого и среднего предпринимательства;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3) представители субъектов малого и среднего предпринимательства (в том числе индивидуальные предприниматели), осуществляющих свою деятельность на территории города Саратова.</w:t>
      </w:r>
    </w:p>
    <w:p w:rsidR="006526D5" w:rsidRDefault="006526D5">
      <w:pPr>
        <w:pStyle w:val="ConsPlusNormal"/>
        <w:spacing w:before="220"/>
        <w:ind w:firstLine="540"/>
        <w:jc w:val="both"/>
      </w:pPr>
      <w:bookmarkStart w:id="4" w:name="P251"/>
      <w:bookmarkEnd w:id="4"/>
      <w:r>
        <w:t xml:space="preserve">4.3. Количество членов Совета, указанных в </w:t>
      </w:r>
      <w:hyperlink w:anchor="P248" w:history="1">
        <w:r>
          <w:rPr>
            <w:color w:val="0000FF"/>
          </w:rPr>
          <w:t>подпункте 1 пункта 4.2</w:t>
        </w:r>
      </w:hyperlink>
      <w:r>
        <w:t xml:space="preserve"> настоящего Положения, не должно превышать 30 процентов от общего количества членов Совета.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4.4. Количество членов Совета не ограничивается максимальным пределом.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4.5. Решения о создании, утверждении Положения о Совете, о количественном и персональном составе Совета принимаются постановлением администрации муниципального образования "Город Саратов".</w:t>
      </w: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Title"/>
        <w:jc w:val="center"/>
        <w:outlineLvl w:val="1"/>
      </w:pPr>
      <w:r>
        <w:t>5. Состав и организация работы Совета</w:t>
      </w: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Normal"/>
        <w:ind w:firstLine="540"/>
        <w:jc w:val="both"/>
      </w:pPr>
      <w:r>
        <w:t>5.1. В состав Совета входят председатель, заместитель председателя и иные члены Совета.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5.2. Председателем Совета является глава муниципального образования "Город Саратов".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5.3. Члены Совета: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осуществляют свои полномочия на общественных началах лично и не вправе делегировать их осуществление другим лицам;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участвуют в заседаниях Совета, а также в работе экспертных и рабочих групп, постоянных и временных комиссий, созданных по решению Совета;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вправе вносить предложения в повестку заседания Совета, а также получать информацию о деятельности Совета, экспертных и рабочих групп, постоянных и временных комиссий, созданных по решению Совета.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5.4. В случае несогласия с решением, принятым Советом, в обсуждении которого участвовал член Совета, он вправе выразить свое мнение, оформленное в письменной форме, относительно принятого решения с приобщением его к протоколу заседания Совета.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 xml:space="preserve">5.5. Член Совета, который без уважительных причин не участвовал в заседаниях Совета </w:t>
      </w:r>
      <w:proofErr w:type="gramStart"/>
      <w:r>
        <w:t>более шести месяцев подряд, может</w:t>
      </w:r>
      <w:proofErr w:type="gramEnd"/>
      <w:r>
        <w:t xml:space="preserve"> быть исключен из членов Совета по решению Совета, принятому на основании представления председателя Совета. Исключение члена Совета из состава Совета оформляется постановлением администрации муниципального образования </w:t>
      </w:r>
      <w:r>
        <w:lastRenderedPageBreak/>
        <w:t>"Город Саратов".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5.6. Председатель Совета: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осуществляет общее руководство деятельностью Совета;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определяет время, место проведения и утверждает повестку очередных и внеочередных заседаний Совета;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председательствует на заседаниях Совета и подписывает протоколы заседаний Совета;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представляет Совет в отношениях с органами государственной власти, органами местного самоуправления муниципальных образований Саратовской области, иных субъектов Российской Федерации, средствами массовой информации;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утверждает план работы Совета.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осуществляет иные полномочия по обеспечению деятельности Совета.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5.7. Заместитель председателя Совета: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в отсутствие председателя Совета исполняет обязанности председателя Совета;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возглавляет по поручению Совета экспертные и рабочие группы, постоянные и временные комиссии, созданные по решению Совета;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выполняет поручения Совета, председателя Совета.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5.8. Секретарь Совета не является членом Совета и назначается из числа работников структурного подразделения администрации муниципального образования "Город Саратов", ответственного за организацию работы Совета (далее - ответственное подразделение).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5.9. Секретарь Совета: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извещает членов Совета о времени и месте проведения заседаний;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готовит и обеспечивает рассылку материалов к заседанию Совета его членам, а по указанию председателя Совета - иным лицам;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ведет и оформляет протоколы заседаний Совета;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по письменному запросу членов Совета в течение трех рабочих дней выдает копии (выписки) из протоколов заседаний Совета;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выполняет поручения председателя Совета по организационно-документационному обеспечению деятельности Совета.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5.10. Очередные заседания Совета проводятся в соответствии с ежегодно утверждаемым планом работы Совета не реже одного раза в квартал.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По решению председателя Совета могут проводиться внеочередные заседания.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5.11. Предложения о вопросах для рассмотрения на заседаниях Совета направляются членами Совета в письменном виде в ответственное подразделение. Ответственное подразделение рассматривает поступившие предложения и рекомендует либо не рекомендует их для рассмотрения на заседании Совета.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 xml:space="preserve">Решение об утверждении повестки заседания Совета принимает председатель Совета. </w:t>
      </w:r>
      <w:r>
        <w:lastRenderedPageBreak/>
        <w:t xml:space="preserve">Повестка заседания утверждается председателем Совета не </w:t>
      </w:r>
      <w:proofErr w:type="gramStart"/>
      <w:r>
        <w:t>позднее</w:t>
      </w:r>
      <w:proofErr w:type="gramEnd"/>
      <w:r>
        <w:t xml:space="preserve"> чем за 10 календарных дней до дня заседания Совета и в течение трех календарных дней размещается на официальном сайте администрации муниципального образования "Город Саратов" в информационно-телекоммуникационной сети "Интернет" с указанием места, даты и времени проведения заседания.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5.12. Заседание Совета является правомочным, если на нем присутствует не менее половины от общего числа членов Совета.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5.13. Решения Совета принимаются большинством голосов от общего числа членов Совета, присутствующих на заседании.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В случае равенства голосов решающим является голос председателя Совета.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5.14. Решения, принимаемые на заседаниях Совета, оформляются протоколами, которые подписывают председатель Совета и секретарь Совета.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5.15. Ответственное подразделение осуществляет материально-техническое, организационно-документационное и информационное обеспечение деятельности Совета, в том числе: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размещает информацию о деятельности Совета в средствах массовой информации, определенных председателем Совета, на официальном сайте администрации муниципального образования "Город Саратов";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взаимодействует с председателем Совета по вопросам определения времени и места проведения заседаний Совета, их организационно-технического обеспечения;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содействует Совету в привлечении необходимых специалистов по рассматриваемым вопросам для получения консультаций, обеспечении участия в заседаниях Совета его членов, а при необходимости иных представителей органов государственной власти, органов местного самоуправления, иных учреждений и организаций, общественных объединений, организаций и граждан;</w:t>
      </w:r>
    </w:p>
    <w:p w:rsidR="006526D5" w:rsidRDefault="006526D5">
      <w:pPr>
        <w:pStyle w:val="ConsPlusNormal"/>
        <w:spacing w:before="220"/>
        <w:ind w:firstLine="540"/>
        <w:jc w:val="both"/>
      </w:pPr>
      <w:r>
        <w:t>- содействует Совету в получении необходимых для осуществления его деятельности информации и материалов.</w:t>
      </w: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Title"/>
        <w:jc w:val="center"/>
        <w:outlineLvl w:val="1"/>
      </w:pPr>
      <w:r>
        <w:t>6. Размещение информации о деятельности Совета</w:t>
      </w:r>
    </w:p>
    <w:p w:rsidR="006526D5" w:rsidRDefault="006526D5">
      <w:pPr>
        <w:pStyle w:val="ConsPlusTitle"/>
        <w:jc w:val="center"/>
      </w:pPr>
      <w:r>
        <w:t>в информационно-телекоммуникационной сети "Интернет"</w:t>
      </w: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Normal"/>
        <w:ind w:firstLine="540"/>
        <w:jc w:val="both"/>
      </w:pPr>
      <w:r>
        <w:t>Настоящее Положение, состав Совета, ежегодный план работы Совета, повестки заседаний Совета, протоколы заседаний Совета подлежат размещению на официальном сайте администрации муниципального образования "Город Саратов" в информационно-телекоммуникационной сети "Интернет".</w:t>
      </w: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Normal"/>
        <w:jc w:val="both"/>
      </w:pPr>
    </w:p>
    <w:p w:rsidR="006526D5" w:rsidRDefault="006526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2609" w:rsidRDefault="00832609"/>
    <w:sectPr w:rsidR="00832609" w:rsidSect="0006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6526D5"/>
    <w:rsid w:val="000D252C"/>
    <w:rsid w:val="003809ED"/>
    <w:rsid w:val="00387075"/>
    <w:rsid w:val="005930A4"/>
    <w:rsid w:val="006526D5"/>
    <w:rsid w:val="00832609"/>
    <w:rsid w:val="008C42E9"/>
    <w:rsid w:val="00976928"/>
    <w:rsid w:val="009E388D"/>
    <w:rsid w:val="00BC62FE"/>
    <w:rsid w:val="00C77CD5"/>
    <w:rsid w:val="00D42BE0"/>
    <w:rsid w:val="00DC5F93"/>
    <w:rsid w:val="00FE04D8"/>
    <w:rsid w:val="00FE3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2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26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8A23C8E2CE3681330DB9A8F1EF6E3E578EE10C8BC482CF93A610D9A983721E92A87D01A3EDFC38D27FC2A73DEDF6C8FCAC3DAFB728C5CFO9Z9H" TargetMode="External"/><Relationship Id="rId13" Type="http://schemas.openxmlformats.org/officeDocument/2006/relationships/hyperlink" Target="consultantplus://offline/ref=F38A23C8E2CE3681330DA7A5E78333365C84BB028CCF8890CBF7168EF6D3744BD2E87B54E0A9F03AD67496F67CB3AF99BAE731AEAB34C4CC8762A6B6O0Z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8A23C8E2CE3681330DA7A5E78333365C84BB028CCF8890CBF7168EF6D3744BD2E87B54E0A9F03AD67496F67CB3AF99BAE731AEAB34C4CC8762A6B6O0Z9H" TargetMode="External"/><Relationship Id="rId12" Type="http://schemas.openxmlformats.org/officeDocument/2006/relationships/hyperlink" Target="consultantplus://offline/ref=F38A23C8E2CE3681330DA7A5E78333365C84BB028CCD819BC6F6168EF6D3744BD2E87B54F2A9A836D67688F778A6F9C8FCOBZ2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8A23C8E2CE3681330DA7A5E78333365C84BB028CCC8A9EC8FA168EF6D3744BD2E87B54E0A9F03AD67496F67CB3AF99BAE731AEAB34C4CC8762A6B6O0Z9H" TargetMode="External"/><Relationship Id="rId11" Type="http://schemas.openxmlformats.org/officeDocument/2006/relationships/hyperlink" Target="consultantplus://offline/ref=F38A23C8E2CE3681330DA7A5E78333365C84BB028CCC8B9DC7F7168EF6D3744BD2E87B54E0A9F03AD67496F67EB3AF99BAE731AEAB34C4CC8762A6B6O0Z9H" TargetMode="External"/><Relationship Id="rId5" Type="http://schemas.openxmlformats.org/officeDocument/2006/relationships/hyperlink" Target="consultantplus://offline/ref=F38A23C8E2CE3681330DA7A5E78333365C84BB028CCC8B9DC7F7168EF6D3744BD2E87B54E0A9F03AD67496F67CB3AF99BAE731AEAB34C4CC8762A6B6O0Z9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38A23C8E2CE3681330DA7A5E78333365C84BB028CCC8B9DC7F7168EF6D3744BD2E87B54E0A9F03AD67496F67FB3AF99BAE731AEAB34C4CC8762A6B6O0Z9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38A23C8E2CE3681330DB9A8F1EF6E3E578AE10A88C582CF93A610D9A983721E92A87D01A3EDFC3AD77FC2A73DEDF6C8FCAC3DAFB728C5CFO9Z9H" TargetMode="External"/><Relationship Id="rId14" Type="http://schemas.openxmlformats.org/officeDocument/2006/relationships/hyperlink" Target="consultantplus://offline/ref=F38A23C8E2CE3681330DA7A5E78333365C84BB028CCC8B9DC7F7168EF6D3744BD2E87B54E0A9F03AD67496F67EB3AF99BAE731AEAB34C4CC8762A6B6O0Z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3678</Words>
  <Characters>20969</Characters>
  <Application>Microsoft Office Word</Application>
  <DocSecurity>0</DocSecurity>
  <Lines>174</Lines>
  <Paragraphs>49</Paragraphs>
  <ScaleCrop>false</ScaleCrop>
  <Company/>
  <LinksUpToDate>false</LinksUpToDate>
  <CharactersWithSpaces>24598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Поимцева</dc:creator>
  <cp:lastModifiedBy>Поимцева</cp:lastModifiedBy>
  <cp:revision>1</cp:revision>
  <dcterms:created xsi:type="dcterms:W3CDTF">2020-11-02T07:25:00Z</dcterms:created>
  <dcterms:modified xsi:type="dcterms:W3CDTF">2020-11-02T07:25:00Z</dcterms:modified>
</cp:coreProperties>
</file>